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9B" w:rsidRPr="0019633D" w:rsidRDefault="00266A9B" w:rsidP="00266A9B">
      <w:pPr>
        <w:spacing w:line="240" w:lineRule="auto"/>
        <w:jc w:val="center"/>
        <w:rPr>
          <w:b/>
        </w:rPr>
      </w:pPr>
      <w:r w:rsidRPr="0019633D">
        <w:rPr>
          <w:b/>
        </w:rPr>
        <w:t xml:space="preserve">U Z N E S E N I E </w:t>
      </w:r>
      <w:r>
        <w:rPr>
          <w:b/>
        </w:rPr>
        <w:t xml:space="preserve"> </w:t>
      </w:r>
      <w:r w:rsidRPr="0019633D">
        <w:rPr>
          <w:b/>
        </w:rPr>
        <w:t>č. 8</w:t>
      </w:r>
    </w:p>
    <w:p w:rsidR="00266A9B" w:rsidRDefault="00266A9B" w:rsidP="00266A9B">
      <w:pPr>
        <w:spacing w:line="240" w:lineRule="auto"/>
        <w:jc w:val="center"/>
      </w:pPr>
      <w:r>
        <w:t>Zo zasadnutia obecného zastupiteľstva dňa 16.3.2012.</w:t>
      </w:r>
    </w:p>
    <w:p w:rsidR="00266A9B" w:rsidRDefault="00266A9B" w:rsidP="00266A9B">
      <w:pPr>
        <w:spacing w:line="240" w:lineRule="auto"/>
      </w:pPr>
      <w:r>
        <w:t>Obecné zastupiteľstvo:</w:t>
      </w:r>
    </w:p>
    <w:p w:rsidR="00266A9B" w:rsidRPr="00553EB8" w:rsidRDefault="00266A9B" w:rsidP="00266A9B">
      <w:pPr>
        <w:spacing w:line="240" w:lineRule="auto"/>
        <w:rPr>
          <w:b/>
        </w:rPr>
      </w:pPr>
      <w:r w:rsidRPr="00553EB8">
        <w:rPr>
          <w:b/>
        </w:rPr>
        <w:t xml:space="preserve">Schvaľuje: 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>Správy z finančných kontrol za rok 2011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>Záverečný účet obce Uličské Krivé za rok 2011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>Výročnú správu obce Uličské Krivé za rok 2011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>Všeobecné záväzné nariadenie obce č. 1/2012 o núdzovom zásobovaní pitnou vodou v období krízovej situácie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>Nákup tovaru a materiálu v hodnote do 700 Eur bez súhlasu Obecného zastupiteľstva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>Nákup autobatérií do hasičského auta</w:t>
      </w:r>
    </w:p>
    <w:p w:rsidR="00266A9B" w:rsidRDefault="00266A9B" w:rsidP="00266A9B">
      <w:pPr>
        <w:spacing w:line="240" w:lineRule="auto"/>
        <w:ind w:left="360"/>
      </w:pPr>
    </w:p>
    <w:p w:rsidR="00266A9B" w:rsidRDefault="00266A9B" w:rsidP="00266A9B">
      <w:pPr>
        <w:tabs>
          <w:tab w:val="left" w:pos="5715"/>
        </w:tabs>
        <w:spacing w:line="240" w:lineRule="auto"/>
        <w:ind w:left="360"/>
      </w:pPr>
      <w:r>
        <w:tab/>
        <w:t>Termín: stály</w:t>
      </w:r>
    </w:p>
    <w:p w:rsidR="00266A9B" w:rsidRDefault="00266A9B" w:rsidP="00266A9B">
      <w:pPr>
        <w:tabs>
          <w:tab w:val="left" w:pos="5715"/>
        </w:tabs>
        <w:spacing w:line="240" w:lineRule="auto"/>
        <w:ind w:left="360"/>
      </w:pPr>
      <w:r>
        <w:t xml:space="preserve">                                                                                                            Zodpovedný: Starosta obce</w:t>
      </w:r>
    </w:p>
    <w:p w:rsidR="00266A9B" w:rsidRDefault="00266A9B" w:rsidP="00266A9B">
      <w:pPr>
        <w:spacing w:line="240" w:lineRule="auto"/>
      </w:pPr>
    </w:p>
    <w:p w:rsidR="00266A9B" w:rsidRPr="00553EB8" w:rsidRDefault="00266A9B" w:rsidP="00266A9B">
      <w:pPr>
        <w:spacing w:line="240" w:lineRule="auto"/>
        <w:rPr>
          <w:b/>
        </w:rPr>
      </w:pPr>
      <w:r w:rsidRPr="00553EB8">
        <w:rPr>
          <w:b/>
        </w:rPr>
        <w:t>Berie na vedomie: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 xml:space="preserve">Žiadosť p. Miroslava </w:t>
      </w:r>
      <w:proofErr w:type="spellStart"/>
      <w:r>
        <w:t>Hlodinku</w:t>
      </w:r>
      <w:proofErr w:type="spellEnd"/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 xml:space="preserve">Žiadosť p. </w:t>
      </w:r>
      <w:proofErr w:type="spellStart"/>
      <w:r>
        <w:t>Mirona</w:t>
      </w:r>
      <w:proofErr w:type="spellEnd"/>
      <w:r>
        <w:t xml:space="preserve"> </w:t>
      </w:r>
      <w:proofErr w:type="spellStart"/>
      <w:r>
        <w:t>Kusina</w:t>
      </w:r>
      <w:proofErr w:type="spellEnd"/>
      <w:r>
        <w:t xml:space="preserve"> a podpísaných občanov</w:t>
      </w:r>
    </w:p>
    <w:p w:rsidR="00266A9B" w:rsidRDefault="00266A9B" w:rsidP="00266A9B">
      <w:pPr>
        <w:numPr>
          <w:ilvl w:val="0"/>
          <w:numId w:val="1"/>
        </w:numPr>
        <w:spacing w:line="240" w:lineRule="auto"/>
      </w:pPr>
      <w:r>
        <w:t xml:space="preserve">Návrh p. </w:t>
      </w:r>
      <w:proofErr w:type="spellStart"/>
      <w:r>
        <w:t>Bobeniča</w:t>
      </w:r>
      <w:proofErr w:type="spellEnd"/>
      <w:r>
        <w:t xml:space="preserve"> na čistenie priepustov</w:t>
      </w:r>
    </w:p>
    <w:p w:rsidR="00266A9B" w:rsidRDefault="00266A9B" w:rsidP="00266A9B"/>
    <w:p w:rsidR="00266A9B" w:rsidRDefault="00266A9B" w:rsidP="00266A9B">
      <w:pPr>
        <w:tabs>
          <w:tab w:val="left" w:pos="5670"/>
        </w:tabs>
      </w:pPr>
      <w:r>
        <w:tab/>
        <w:t>Termín: 31.3.2012</w:t>
      </w:r>
    </w:p>
    <w:p w:rsidR="00266A9B" w:rsidRDefault="00266A9B" w:rsidP="00266A9B">
      <w:pPr>
        <w:tabs>
          <w:tab w:val="left" w:pos="5670"/>
        </w:tabs>
      </w:pPr>
      <w:r>
        <w:t xml:space="preserve">                                                                                                                  Zodpovedný: Starosta obce</w:t>
      </w:r>
    </w:p>
    <w:p w:rsidR="00266A9B" w:rsidRDefault="00266A9B" w:rsidP="00266A9B">
      <w:pPr>
        <w:tabs>
          <w:tab w:val="left" w:pos="5670"/>
        </w:tabs>
      </w:pPr>
    </w:p>
    <w:p w:rsidR="00266A9B" w:rsidRDefault="00266A9B" w:rsidP="00266A9B">
      <w:pPr>
        <w:tabs>
          <w:tab w:val="left" w:pos="5670"/>
        </w:tabs>
      </w:pPr>
    </w:p>
    <w:p w:rsidR="00266A9B" w:rsidRDefault="00266A9B" w:rsidP="00266A9B">
      <w:pPr>
        <w:tabs>
          <w:tab w:val="left" w:pos="5670"/>
        </w:tabs>
      </w:pPr>
    </w:p>
    <w:p w:rsidR="00266A9B" w:rsidRDefault="00266A9B" w:rsidP="00266A9B">
      <w:pPr>
        <w:tabs>
          <w:tab w:val="left" w:pos="5670"/>
        </w:tabs>
      </w:pPr>
    </w:p>
    <w:p w:rsidR="00266A9B" w:rsidRDefault="00266A9B" w:rsidP="00266A9B">
      <w:pPr>
        <w:tabs>
          <w:tab w:val="left" w:pos="5670"/>
        </w:tabs>
      </w:pPr>
    </w:p>
    <w:p w:rsidR="00962A75" w:rsidRDefault="00962A75">
      <w:bookmarkStart w:id="0" w:name="_GoBack"/>
      <w:bookmarkEnd w:id="0"/>
    </w:p>
    <w:sectPr w:rsidR="0096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39"/>
    <w:multiLevelType w:val="hybridMultilevel"/>
    <w:tmpl w:val="04BAA3E2"/>
    <w:lvl w:ilvl="0" w:tplc="BB367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9B"/>
    <w:rsid w:val="00266A9B"/>
    <w:rsid w:val="0096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6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6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2012-10-17T07:04:00Z</dcterms:created>
  <dcterms:modified xsi:type="dcterms:W3CDTF">2012-10-17T07:05:00Z</dcterms:modified>
</cp:coreProperties>
</file>